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2307" w14:textId="42B710A0" w:rsidR="00A0171B" w:rsidRDefault="00A0171B" w:rsidP="00B32660">
      <w:pPr>
        <w:pStyle w:val="Heading1"/>
        <w:spacing w:before="0"/>
        <w:ind w:left="0" w:firstLine="0"/>
        <w:rPr>
          <w:color w:val="6153A3"/>
          <w:spacing w:val="-1"/>
        </w:rPr>
      </w:pPr>
      <w:r>
        <w:rPr>
          <w:noProof/>
          <w:color w:val="6153A3"/>
          <w:spacing w:val="-1"/>
        </w:rPr>
        <w:drawing>
          <wp:inline distT="0" distB="0" distL="0" distR="0" wp14:anchorId="12893054" wp14:editId="5CA41093">
            <wp:extent cx="663389" cy="10830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147" cy="111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153A3"/>
          <w:spacing w:val="-1"/>
        </w:rPr>
        <w:t>MUSKHAM PRE SCHOOL</w:t>
      </w:r>
    </w:p>
    <w:p w14:paraId="16456900" w14:textId="77777777" w:rsidR="00A0171B" w:rsidRDefault="00A0171B" w:rsidP="00B32660">
      <w:pPr>
        <w:pStyle w:val="Heading1"/>
        <w:spacing w:before="0"/>
        <w:ind w:left="0" w:firstLine="0"/>
        <w:rPr>
          <w:color w:val="6153A3"/>
          <w:spacing w:val="-1"/>
        </w:rPr>
      </w:pPr>
    </w:p>
    <w:p w14:paraId="1BDB9B35" w14:textId="3219790B" w:rsidR="00B32660" w:rsidRDefault="00B32660" w:rsidP="00B32660">
      <w:pPr>
        <w:pStyle w:val="Heading1"/>
        <w:spacing w:before="0"/>
        <w:ind w:left="0" w:firstLine="0"/>
        <w:rPr>
          <w:b w:val="0"/>
          <w:bCs w:val="0"/>
        </w:rPr>
      </w:pPr>
      <w:r>
        <w:rPr>
          <w:color w:val="6153A3"/>
          <w:spacing w:val="-1"/>
        </w:rPr>
        <w:t>Retirement</w:t>
      </w:r>
      <w:r>
        <w:rPr>
          <w:color w:val="6153A3"/>
          <w:spacing w:val="-3"/>
        </w:rPr>
        <w:t xml:space="preserve"> </w:t>
      </w:r>
      <w:r>
        <w:rPr>
          <w:color w:val="6153A3"/>
        </w:rPr>
        <w:t>policy</w:t>
      </w:r>
    </w:p>
    <w:p w14:paraId="52DE1153" w14:textId="77777777" w:rsidR="00B32660" w:rsidRDefault="00B32660" w:rsidP="00B32660">
      <w:pPr>
        <w:rPr>
          <w:rFonts w:ascii="Arial" w:eastAsia="Arial" w:hAnsi="Arial" w:cs="Arial"/>
          <w:b/>
          <w:bCs/>
        </w:rPr>
      </w:pPr>
    </w:p>
    <w:p w14:paraId="2C4B8B86" w14:textId="689AFEF3" w:rsidR="00B32660" w:rsidRPr="00B32660" w:rsidRDefault="00B32660" w:rsidP="00B32660">
      <w:pPr>
        <w:pStyle w:val="Heading2"/>
        <w:ind w:left="0"/>
        <w:rPr>
          <w:b w:val="0"/>
          <w:bCs w:val="0"/>
        </w:rPr>
      </w:pPr>
    </w:p>
    <w:p w14:paraId="69345C82" w14:textId="77777777" w:rsidR="00B32660" w:rsidRPr="00B32660" w:rsidRDefault="00B32660" w:rsidP="00B32660">
      <w:pPr>
        <w:rPr>
          <w:rFonts w:ascii="Arial" w:eastAsia="Arial" w:hAnsi="Arial" w:cs="Arial"/>
          <w:b/>
          <w:bCs/>
          <w:sz w:val="23"/>
          <w:szCs w:val="23"/>
        </w:rPr>
      </w:pPr>
    </w:p>
    <w:p w14:paraId="18CDD659" w14:textId="77777777" w:rsidR="00B32660" w:rsidRPr="00B32660" w:rsidRDefault="00B32660" w:rsidP="00B32660">
      <w:pPr>
        <w:pStyle w:val="BodyText"/>
        <w:ind w:left="0"/>
      </w:pPr>
      <w:r w:rsidRPr="00B32660">
        <w:rPr>
          <w:color w:val="231F20"/>
        </w:rPr>
        <w:t>The Retirement Policy aims to clarify the obligations that the setting and its employees have in</w:t>
      </w:r>
      <w:r w:rsidRPr="00B32660">
        <w:rPr>
          <w:rFonts w:ascii="Times New Roman" w:eastAsia="Times New Roman" w:hAnsi="Times New Roman" w:cs="Times New Roman"/>
          <w:color w:val="231F20"/>
        </w:rPr>
        <w:t xml:space="preserve"> </w:t>
      </w:r>
      <w:r w:rsidRPr="00B32660">
        <w:rPr>
          <w:color w:val="231F20"/>
        </w:rPr>
        <w:t>relation to retirement. The purpose of this policy is to explain the setting’s approach to the</w:t>
      </w:r>
      <w:r w:rsidRPr="00B32660">
        <w:rPr>
          <w:rFonts w:ascii="Times New Roman" w:eastAsia="Times New Roman" w:hAnsi="Times New Roman" w:cs="Times New Roman"/>
          <w:color w:val="231F20"/>
        </w:rPr>
        <w:t xml:space="preserve"> </w:t>
      </w:r>
      <w:r w:rsidRPr="00B32660">
        <w:rPr>
          <w:color w:val="231F20"/>
        </w:rPr>
        <w:t>retirement of employees.</w:t>
      </w:r>
    </w:p>
    <w:p w14:paraId="2BA4D61F" w14:textId="77777777" w:rsidR="00B32660" w:rsidRPr="00B32660" w:rsidRDefault="00B32660" w:rsidP="00B32660">
      <w:pPr>
        <w:rPr>
          <w:rFonts w:ascii="Arial" w:eastAsia="Arial" w:hAnsi="Arial" w:cs="Arial"/>
          <w:sz w:val="17"/>
          <w:szCs w:val="17"/>
        </w:rPr>
      </w:pPr>
    </w:p>
    <w:p w14:paraId="26B34285" w14:textId="77777777" w:rsidR="00B32660" w:rsidRPr="00B32660" w:rsidRDefault="00B32660" w:rsidP="00B32660">
      <w:pPr>
        <w:rPr>
          <w:rFonts w:ascii="Arial" w:eastAsia="Arial" w:hAnsi="Arial" w:cs="Arial"/>
          <w:sz w:val="23"/>
          <w:szCs w:val="23"/>
        </w:rPr>
      </w:pPr>
    </w:p>
    <w:p w14:paraId="460BB15F" w14:textId="7817243A" w:rsidR="00B32660" w:rsidRPr="00B32660" w:rsidRDefault="00A0171B" w:rsidP="00B32660">
      <w:pPr>
        <w:pStyle w:val="BodyText"/>
        <w:ind w:left="0"/>
      </w:pPr>
      <w:r>
        <w:rPr>
          <w:color w:val="231F20"/>
        </w:rPr>
        <w:t xml:space="preserve">Muskham Pre School </w:t>
      </w:r>
      <w:r>
        <w:t xml:space="preserve">is </w:t>
      </w:r>
      <w:r w:rsidR="00B32660" w:rsidRPr="00B32660">
        <w:rPr>
          <w:color w:val="231F20"/>
        </w:rPr>
        <w:t xml:space="preserve">committed to equality and diversity and </w:t>
      </w:r>
      <w:proofErr w:type="spellStart"/>
      <w:r w:rsidR="00B32660" w:rsidRPr="00B32660">
        <w:rPr>
          <w:color w:val="231F20"/>
        </w:rPr>
        <w:t>recognises</w:t>
      </w:r>
      <w:proofErr w:type="spellEnd"/>
      <w:r w:rsidR="00B32660" w:rsidRPr="00B32660">
        <w:rPr>
          <w:color w:val="231F20"/>
        </w:rPr>
        <w:t xml:space="preserve"> the contributions of a</w:t>
      </w:r>
      <w:r w:rsidR="00B32660" w:rsidRPr="00B32660">
        <w:rPr>
          <w:rFonts w:ascii="Times New Roman"/>
          <w:color w:val="231F20"/>
        </w:rPr>
        <w:t xml:space="preserve"> </w:t>
      </w:r>
      <w:r w:rsidR="00B32660" w:rsidRPr="00B32660">
        <w:rPr>
          <w:color w:val="231F20"/>
        </w:rPr>
        <w:t>diverse workforce, including the skills and experience of older employees. It believes that</w:t>
      </w:r>
      <w:r w:rsidR="00B32660" w:rsidRPr="00B32660">
        <w:rPr>
          <w:rFonts w:ascii="Times New Roman"/>
          <w:color w:val="231F20"/>
          <w:w w:val="99"/>
        </w:rPr>
        <w:t xml:space="preserve"> </w:t>
      </w:r>
      <w:r w:rsidR="00B32660" w:rsidRPr="00B32660">
        <w:rPr>
          <w:color w:val="231F20"/>
        </w:rPr>
        <w:t>employees should, wherever possible, be permitted to continue working for as long as they wish to</w:t>
      </w:r>
      <w:r w:rsidR="00B32660" w:rsidRPr="00B32660">
        <w:rPr>
          <w:rFonts w:ascii="Times New Roman"/>
          <w:color w:val="231F20"/>
          <w:w w:val="99"/>
        </w:rPr>
        <w:t xml:space="preserve"> </w:t>
      </w:r>
      <w:r w:rsidR="00B32660" w:rsidRPr="00B32660">
        <w:rPr>
          <w:color w:val="231F20"/>
        </w:rPr>
        <w:t xml:space="preserve">do so. </w:t>
      </w:r>
      <w:r>
        <w:rPr>
          <w:color w:val="231F20"/>
        </w:rPr>
        <w:t xml:space="preserve">Muskham Pre School </w:t>
      </w:r>
      <w:r w:rsidR="00B32660" w:rsidRPr="00B32660">
        <w:rPr>
          <w:color w:val="231F20"/>
        </w:rPr>
        <w:t>operates a flexible retirement policy and employees may voluntarily retire</w:t>
      </w:r>
      <w:r w:rsidR="00B32660" w:rsidRPr="00B32660">
        <w:rPr>
          <w:rFonts w:ascii="Times New Roman"/>
          <w:color w:val="231F20"/>
        </w:rPr>
        <w:t xml:space="preserve"> </w:t>
      </w:r>
      <w:r w:rsidR="00B32660" w:rsidRPr="00B32660">
        <w:rPr>
          <w:color w:val="231F20"/>
        </w:rPr>
        <w:t>at a time of their choosing.</w:t>
      </w:r>
    </w:p>
    <w:p w14:paraId="49A0672C" w14:textId="77777777" w:rsidR="00B32660" w:rsidRPr="00B32660" w:rsidRDefault="00B32660" w:rsidP="00B32660">
      <w:pPr>
        <w:pStyle w:val="Heading2"/>
        <w:ind w:left="0"/>
        <w:rPr>
          <w:color w:val="231F20"/>
        </w:rPr>
      </w:pPr>
    </w:p>
    <w:p w14:paraId="29A2DEC6" w14:textId="77777777" w:rsidR="00B32660" w:rsidRPr="00B32660" w:rsidRDefault="00B32660" w:rsidP="00B32660">
      <w:pPr>
        <w:pStyle w:val="Heading2"/>
        <w:ind w:left="0"/>
        <w:rPr>
          <w:b w:val="0"/>
          <w:bCs w:val="0"/>
        </w:rPr>
      </w:pPr>
      <w:r w:rsidRPr="00B32660">
        <w:rPr>
          <w:color w:val="231F20"/>
        </w:rPr>
        <w:t>Procedure</w:t>
      </w:r>
    </w:p>
    <w:p w14:paraId="684918F6" w14:textId="77777777" w:rsidR="00B32660" w:rsidRPr="00B32660" w:rsidRDefault="00B32660" w:rsidP="00B32660">
      <w:pPr>
        <w:rPr>
          <w:rFonts w:ascii="Arial" w:eastAsia="Arial" w:hAnsi="Arial" w:cs="Arial"/>
          <w:b/>
          <w:bCs/>
          <w:sz w:val="23"/>
          <w:szCs w:val="23"/>
        </w:rPr>
      </w:pPr>
    </w:p>
    <w:p w14:paraId="574F76B3" w14:textId="6FB8B373" w:rsidR="00B32660" w:rsidRPr="00B32660" w:rsidRDefault="00B32660" w:rsidP="00B32660">
      <w:pPr>
        <w:pStyle w:val="BodyText"/>
        <w:ind w:left="0"/>
      </w:pPr>
      <w:r w:rsidRPr="00B32660">
        <w:rPr>
          <w:color w:val="231F20"/>
        </w:rPr>
        <w:t>If an employee has decided that she/he wishes to retire, she/he should inform their line manager in writing as far in advance as possible and, in any event, in accordance with</w:t>
      </w:r>
      <w:r w:rsidRPr="00B32660">
        <w:rPr>
          <w:rFonts w:ascii="Times New Roman"/>
          <w:color w:val="231F20"/>
        </w:rPr>
        <w:t xml:space="preserve"> </w:t>
      </w:r>
      <w:r w:rsidRPr="00B32660">
        <w:rPr>
          <w:color w:val="231F20"/>
        </w:rPr>
        <w:t>her or his notice period as set out in her or his contract of employment. This will assist the setting</w:t>
      </w:r>
      <w:r w:rsidRPr="00B32660">
        <w:rPr>
          <w:rFonts w:ascii="Times New Roman"/>
          <w:color w:val="231F20"/>
        </w:rPr>
        <w:t xml:space="preserve"> </w:t>
      </w:r>
      <w:r w:rsidRPr="00B32660">
        <w:rPr>
          <w:color w:val="231F20"/>
        </w:rPr>
        <w:t>with its succession planning.</w:t>
      </w:r>
    </w:p>
    <w:p w14:paraId="1E8988FF" w14:textId="77777777" w:rsidR="00B32660" w:rsidRPr="00B32660" w:rsidRDefault="00B32660" w:rsidP="00B32660">
      <w:pPr>
        <w:rPr>
          <w:rFonts w:ascii="Arial" w:eastAsia="Arial" w:hAnsi="Arial" w:cs="Arial"/>
          <w:sz w:val="17"/>
          <w:szCs w:val="17"/>
        </w:rPr>
      </w:pPr>
    </w:p>
    <w:p w14:paraId="1D595B8E" w14:textId="7F952718" w:rsidR="00B32660" w:rsidRPr="00B32660" w:rsidRDefault="00A0171B" w:rsidP="00B32660">
      <w:pPr>
        <w:pStyle w:val="BodyText"/>
        <w:ind w:left="0"/>
      </w:pPr>
      <w:r>
        <w:rPr>
          <w:color w:val="231F20"/>
        </w:rPr>
        <w:t xml:space="preserve">Muskham Pre School </w:t>
      </w:r>
      <w:r w:rsidR="00B32660" w:rsidRPr="00B32660">
        <w:rPr>
          <w:color w:val="231F20"/>
        </w:rPr>
        <w:t>will write to the employee acknowledging the employee’s notice to retire and will</w:t>
      </w:r>
      <w:r w:rsidR="00B32660" w:rsidRPr="00B32660">
        <w:rPr>
          <w:rFonts w:ascii="Times New Roman" w:eastAsia="Times New Roman" w:hAnsi="Times New Roman" w:cs="Times New Roman"/>
          <w:color w:val="231F20"/>
        </w:rPr>
        <w:t xml:space="preserve"> </w:t>
      </w:r>
      <w:r w:rsidR="00B32660" w:rsidRPr="00B32660">
        <w:rPr>
          <w:color w:val="231F20"/>
        </w:rPr>
        <w:t>arrange a meeting with the employee to discuss arrangements for retirement, including the</w:t>
      </w:r>
      <w:r w:rsidR="00B32660" w:rsidRPr="00B32660">
        <w:rPr>
          <w:rFonts w:ascii="Times New Roman" w:eastAsia="Times New Roman" w:hAnsi="Times New Roman" w:cs="Times New Roman"/>
          <w:color w:val="231F20"/>
        </w:rPr>
        <w:t xml:space="preserve"> </w:t>
      </w:r>
      <w:r w:rsidR="00B32660" w:rsidRPr="00B32660">
        <w:rPr>
          <w:color w:val="231F20"/>
        </w:rPr>
        <w:t>intended retirement date, handover plans and pension details, if applicable.</w:t>
      </w:r>
    </w:p>
    <w:p w14:paraId="081A23EA" w14:textId="77777777" w:rsidR="00DF3F87" w:rsidRPr="00B32660" w:rsidRDefault="00DF3F87"/>
    <w:sectPr w:rsidR="00DF3F87" w:rsidRPr="00B32660" w:rsidSect="0053452E">
      <w:footerReference w:type="default" r:id="rId7"/>
      <w:pgSz w:w="11910" w:h="16840"/>
      <w:pgMar w:top="851" w:right="851" w:bottom="851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EEA1" w14:textId="77777777" w:rsidR="001B4726" w:rsidRDefault="001B4726">
      <w:r>
        <w:separator/>
      </w:r>
    </w:p>
  </w:endnote>
  <w:endnote w:type="continuationSeparator" w:id="0">
    <w:p w14:paraId="0F41AB55" w14:textId="77777777" w:rsidR="001B4726" w:rsidRDefault="001B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1F04" w14:textId="77777777" w:rsidR="00524B6F" w:rsidRDefault="00000000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41A76" w14:textId="77777777" w:rsidR="001B4726" w:rsidRDefault="001B4726">
      <w:r>
        <w:separator/>
      </w:r>
    </w:p>
  </w:footnote>
  <w:footnote w:type="continuationSeparator" w:id="0">
    <w:p w14:paraId="6060FE74" w14:textId="77777777" w:rsidR="001B4726" w:rsidRDefault="001B4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AC9"/>
    <w:rsid w:val="00181AC9"/>
    <w:rsid w:val="001B4726"/>
    <w:rsid w:val="005F7F3B"/>
    <w:rsid w:val="00A0171B"/>
    <w:rsid w:val="00B32660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74681"/>
  <w15:docId w15:val="{65722FDF-C058-E145-B88E-2BB4CE62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3266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32660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B32660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32660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B32660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B32660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B32660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>pre-school learning alliance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dcterms:created xsi:type="dcterms:W3CDTF">2016-01-18T17:18:00Z</dcterms:created>
  <dcterms:modified xsi:type="dcterms:W3CDTF">2022-08-17T19:10:00Z</dcterms:modified>
</cp:coreProperties>
</file>